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3BF" w:rsidRPr="00786DF0" w:rsidRDefault="00CE1F32" w:rsidP="0006220A">
      <w:pPr>
        <w:ind w:left="-709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31pt;margin-top:-32.35pt;width:396.65pt;height:153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8733BF" w:rsidRPr="00785994" w:rsidRDefault="008733BF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8733BF" w:rsidRDefault="008733BF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>
                    <w:t>La lampada UV viene utilizzata come germicida per ambienti. Alcune lampade UV di tipo portatile possono essere utilizzate per analisi di cromatografia su strato sottile (TLC).</w:t>
                  </w:r>
                </w:p>
                <w:p w:rsidR="008733BF" w:rsidRPr="00785994" w:rsidRDefault="002E13A6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8733BF"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8733BF" w:rsidRDefault="008733BF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>
                    <w:t>Danni oculari, ustioni della pelle per esposizione prolungata per radiazioni UV.</w:t>
                  </w:r>
                </w:p>
                <w:p w:rsidR="008733BF" w:rsidRDefault="008733BF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</w:pPr>
                  <w:r>
                    <w:t>Contatto accidentale con parti in tensione/ elettrocuzione per presenza rischio elettrico.</w:t>
                  </w:r>
                </w:p>
                <w:p w:rsidR="008733BF" w:rsidRPr="00785994" w:rsidRDefault="008733BF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78599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8733BF" w:rsidRPr="00ED7880" w:rsidRDefault="003237F2" w:rsidP="00ED7880">
                  <w:pPr>
                    <w:pBdr>
                      <w:bottom w:val="single" w:sz="4" w:space="1" w:color="auto"/>
                    </w:pBdr>
                    <w:spacing w:after="0" w:line="240" w:lineRule="auto"/>
                  </w:pPr>
                  <w:r w:rsidRPr="00ED7880">
                    <w:t>IEC 60204-1: Sicurezza dei macchinari – Apparecchiature elettriche delle macchine. (Parte 1: norme generali)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line id="Connettore 1 28" o:spid="_x0000_s1038" style="position:absolute;left:0;text-align:left;z-index:251656192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  <w:r w:rsidR="008733BF">
        <w:t xml:space="preserve">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168pt;height:148.5pt;visibility:visible;mso-wrap-style:square">
            <v:imagedata r:id="rId7" o:title=""/>
          </v:shape>
        </w:pict>
      </w:r>
    </w:p>
    <w:p w:rsidR="008733BF" w:rsidRPr="00786DF0" w:rsidRDefault="00CE1F32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8733BF" w:rsidRPr="00785994" w:rsidRDefault="008733BF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8733BF" w:rsidRPr="003B68DB" w:rsidRDefault="008733BF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8733BF" w:rsidRPr="00785994" w:rsidRDefault="008733BF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8733BF" w:rsidRPr="00785994" w:rsidRDefault="008733BF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8733BF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8733BF" w:rsidRPr="00785994" w:rsidRDefault="008733BF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8733BF" w:rsidRPr="00094752" w:rsidRDefault="005D2DA5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formare ed informare il personale su</w:t>
            </w:r>
            <w:r w:rsidR="008733BF">
              <w:t>l</w:t>
            </w:r>
            <w:r>
              <w:t xml:space="preserve"> suo utilizzo 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8733BF" w:rsidRPr="00094752" w:rsidRDefault="008733BF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Operare in luogo sufficientemente aerato (si può generare ozono).   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8733BF" w:rsidRPr="00785994" w:rsidRDefault="008733BF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Assicurarsi dell’isolamento dei cavi elettrici di collegamento.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ED7880" w:rsidRPr="00ED7880" w:rsidRDefault="008733BF" w:rsidP="00ED7880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Assicurarsi che l’attrezzatura sia stata sottoposta a verifica da parte dell’esperto tecnico in radiazioni</w:t>
            </w:r>
          </w:p>
        </w:tc>
      </w:tr>
      <w:tr w:rsidR="00ED7880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ED7880" w:rsidRPr="00ED7880" w:rsidRDefault="00ED7880" w:rsidP="00ED7880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 w:rsidRPr="00ED7880">
              <w:t>Indossare i dpi necessari prima di svolgere le operazioni di lavoro</w:t>
            </w:r>
          </w:p>
        </w:tc>
      </w:tr>
      <w:tr w:rsidR="00ED7880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ED7880" w:rsidRDefault="00ED7880" w:rsidP="00ED7880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>Accertarsi che siano efficaci le schermature predisposte (gli schermi di protezione devono essere interposti tra la sorgente ed i bersagli).</w:t>
            </w:r>
          </w:p>
        </w:tc>
      </w:tr>
      <w:tr w:rsidR="00ED7880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ED7880" w:rsidRDefault="00ED7880" w:rsidP="00ED7880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>Prima di accendere la lampada l’operatore deve assicurarsi che nello spazio di irraggiamento circostante non sia presente personale ovvero sia presente personale che indossa i D.P.I. adeguati.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8733BF" w:rsidRPr="00785994" w:rsidRDefault="008733BF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8733BF" w:rsidRPr="00C843A1" w:rsidRDefault="008733BF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Non soggiornare negli spazi che sono interessati dalle luci UV, </w:t>
            </w:r>
          </w:p>
        </w:tc>
      </w:tr>
      <w:tr w:rsidR="002E13A6" w:rsidRPr="00785994" w:rsidTr="0045784F">
        <w:trPr>
          <w:trHeight w:val="406"/>
        </w:trPr>
        <w:tc>
          <w:tcPr>
            <w:tcW w:w="10915" w:type="dxa"/>
            <w:shd w:val="clear" w:color="auto" w:fill="EAF1DD"/>
            <w:vAlign w:val="center"/>
          </w:tcPr>
          <w:p w:rsidR="002E13A6" w:rsidRDefault="002E13A6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Spegnere la lampada prima di accedere all’area irraggiata.</w:t>
            </w:r>
          </w:p>
        </w:tc>
      </w:tr>
      <w:tr w:rsidR="008733BF" w:rsidRPr="00785994" w:rsidTr="0045784F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8733BF" w:rsidRPr="00094752" w:rsidRDefault="008733BF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Non guardare direttamente la sorgente di radiazioni ultraviolette durante il funzionamento; </w:t>
            </w:r>
          </w:p>
        </w:tc>
      </w:tr>
      <w:tr w:rsidR="002E13A6" w:rsidRPr="00785994" w:rsidTr="0045784F">
        <w:trPr>
          <w:trHeight w:val="406"/>
        </w:trPr>
        <w:tc>
          <w:tcPr>
            <w:tcW w:w="10915" w:type="dxa"/>
            <w:shd w:val="clear" w:color="auto" w:fill="EAF1DD"/>
            <w:vAlign w:val="center"/>
          </w:tcPr>
          <w:p w:rsidR="002E13A6" w:rsidRDefault="002E13A6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nel caso di dispositivi portatili non rivolgere la luce verso gli occhi.</w:t>
            </w:r>
          </w:p>
        </w:tc>
      </w:tr>
      <w:tr w:rsidR="008733BF" w:rsidRPr="00785994" w:rsidTr="0045784F">
        <w:trPr>
          <w:trHeight w:val="406"/>
        </w:trPr>
        <w:tc>
          <w:tcPr>
            <w:tcW w:w="10915" w:type="dxa"/>
            <w:shd w:val="clear" w:color="auto" w:fill="FFFFFF"/>
            <w:vAlign w:val="center"/>
          </w:tcPr>
          <w:p w:rsidR="008733BF" w:rsidRPr="00094752" w:rsidRDefault="008733BF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Non collocare materiale riflettente sotto la lampada. Tenere la lampada accesa per</w:t>
            </w:r>
            <w:r w:rsidR="005D2DA5">
              <w:t xml:space="preserve"> </w:t>
            </w:r>
            <w:r>
              <w:t xml:space="preserve">il minimo tempo necessario. 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8733BF" w:rsidRPr="00785994" w:rsidRDefault="008733BF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8733BF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8733BF" w:rsidRPr="006D4EA6" w:rsidRDefault="00ED7880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 w:rsidRPr="006D4EA6">
              <w:t xml:space="preserve">Mettere la postazione in sicurezza </w:t>
            </w:r>
          </w:p>
        </w:tc>
      </w:tr>
      <w:tr w:rsidR="00ED7880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ED7880" w:rsidRPr="006D4EA6" w:rsidRDefault="00ED7880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</w:pPr>
            <w:r w:rsidRPr="006D4EA6">
              <w:t>Seg</w:t>
            </w:r>
            <w:r w:rsidR="006D4EA6" w:rsidRPr="006D4EA6">
              <w:t>n</w:t>
            </w:r>
            <w:r w:rsidRPr="006D4EA6">
              <w:t>alare eventuali guasti o problematiche annesse alle interferenze</w:t>
            </w:r>
          </w:p>
        </w:tc>
      </w:tr>
    </w:tbl>
    <w:p w:rsidR="008733BF" w:rsidRDefault="008733BF">
      <w:pPr>
        <w:rPr>
          <w:rFonts w:cs="Calibri"/>
        </w:rPr>
      </w:pPr>
    </w:p>
    <w:p w:rsidR="002E13A6" w:rsidRDefault="002E13A6">
      <w:pPr>
        <w:rPr>
          <w:rFonts w:cs="Calibri"/>
        </w:rPr>
      </w:pPr>
    </w:p>
    <w:p w:rsidR="002E13A6" w:rsidRDefault="002E13A6">
      <w:pPr>
        <w:rPr>
          <w:rFonts w:cs="Calibri"/>
        </w:rPr>
      </w:pPr>
    </w:p>
    <w:p w:rsidR="002E13A6" w:rsidRDefault="002E13A6">
      <w:pPr>
        <w:rPr>
          <w:rFonts w:cs="Calibri"/>
        </w:rPr>
      </w:pPr>
    </w:p>
    <w:p w:rsidR="008733BF" w:rsidRDefault="00CE1F32" w:rsidP="00BE1D05">
      <w:pPr>
        <w:rPr>
          <w:lang w:eastAsia="it-IT"/>
        </w:rPr>
      </w:pPr>
      <w:bookmarkStart w:id="0" w:name="_GoBack"/>
      <w:bookmarkEnd w:id="0"/>
      <w:r>
        <w:rPr>
          <w:noProof/>
          <w:lang w:eastAsia="it-IT"/>
        </w:rPr>
        <w:lastRenderedPageBreak/>
        <w:pict>
          <v:shape id="Casella di testo 32" o:spid="_x0000_s1040" type="#_x0000_t202" style="position:absolute;margin-left:-58.2pt;margin-top:6.95pt;width:609.75pt;height:3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8733BF" w:rsidRPr="00785994" w:rsidRDefault="008733BF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78599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8733BF" w:rsidRPr="003B68DB" w:rsidRDefault="008733BF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8733BF" w:rsidRPr="00785994" w:rsidRDefault="008733BF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78599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8733BF" w:rsidRPr="00785994" w:rsidRDefault="008733BF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8733BF" w:rsidRPr="00785994" w:rsidTr="00785994">
        <w:tc>
          <w:tcPr>
            <w:tcW w:w="2943" w:type="dxa"/>
            <w:gridSpan w:val="2"/>
            <w:shd w:val="clear" w:color="auto" w:fill="EAF1DD"/>
          </w:tcPr>
          <w:p w:rsidR="008733BF" w:rsidRPr="00785994" w:rsidRDefault="008733BF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8733BF" w:rsidRPr="00785994" w:rsidRDefault="008733BF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8733BF" w:rsidRPr="00785994" w:rsidRDefault="008733BF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8733BF" w:rsidRPr="00785994" w:rsidRDefault="008733BF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8733BF" w:rsidRPr="00785994" w:rsidRDefault="008733BF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3237F2" w:rsidRPr="00785994" w:rsidTr="002E13A6">
        <w:tc>
          <w:tcPr>
            <w:tcW w:w="928" w:type="dxa"/>
          </w:tcPr>
          <w:p w:rsidR="003237F2" w:rsidRPr="00785994" w:rsidRDefault="00ED7880" w:rsidP="003237F2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3237F2" w:rsidRDefault="00C8130D" w:rsidP="003237F2">
            <w:r>
              <w:t>Guanti</w:t>
            </w:r>
          </w:p>
        </w:tc>
        <w:tc>
          <w:tcPr>
            <w:tcW w:w="2320" w:type="dxa"/>
            <w:vAlign w:val="center"/>
          </w:tcPr>
          <w:p w:rsidR="003237F2" w:rsidRDefault="003237F2" w:rsidP="003237F2">
            <w:r w:rsidRPr="0035799F">
              <w:t>EN 374</w:t>
            </w:r>
            <w:r w:rsidR="00C8130D">
              <w:t>-1/2/3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3237F2" w:rsidRPr="00785994" w:rsidRDefault="00ED7880" w:rsidP="003237F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2" o:spid="_x0000_i1027" type="#_x0000_t75" alt="Immagine correlata" style="width:32.25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9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3237F2">
              <w:rPr>
                <w:lang w:eastAsia="it-IT"/>
              </w:rPr>
              <w:t>occhiali</w:t>
            </w:r>
          </w:p>
        </w:tc>
        <w:tc>
          <w:tcPr>
            <w:tcW w:w="2391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3237F2" w:rsidRPr="00785994" w:rsidTr="002E13A6">
        <w:tc>
          <w:tcPr>
            <w:tcW w:w="928" w:type="dxa"/>
          </w:tcPr>
          <w:p w:rsidR="003237F2" w:rsidRPr="00785994" w:rsidRDefault="003237F2" w:rsidP="003237F2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3237F2" w:rsidRPr="00785994" w:rsidRDefault="00ED7880" w:rsidP="003237F2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50" o:spid="_x0000_i1028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0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:rsidR="003237F2" w:rsidRPr="00785994" w:rsidRDefault="003237F2" w:rsidP="003237F2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</w:tbl>
    <w:p w:rsidR="002E13A6" w:rsidRDefault="002E13A6" w:rsidP="00296D0E">
      <w:pPr>
        <w:rPr>
          <w:lang w:eastAsia="it-IT"/>
        </w:rPr>
      </w:pPr>
    </w:p>
    <w:p w:rsidR="002E13A6" w:rsidRPr="002E13A6" w:rsidRDefault="002E13A6" w:rsidP="002E13A6">
      <w:pPr>
        <w:rPr>
          <w:lang w:eastAsia="it-IT"/>
        </w:rPr>
      </w:pPr>
    </w:p>
    <w:p w:rsidR="002E13A6" w:rsidRPr="00EE25D7" w:rsidRDefault="002E13A6" w:rsidP="002E13A6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9846309"/>
      <w:r w:rsidRPr="00EE25D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:rsidR="002E13A6" w:rsidRPr="002E13A6" w:rsidRDefault="002E13A6" w:rsidP="002E13A6">
      <w:pPr>
        <w:rPr>
          <w:lang w:eastAsia="it-IT"/>
        </w:rPr>
      </w:pPr>
    </w:p>
    <w:p w:rsidR="002E13A6" w:rsidRPr="002E13A6" w:rsidRDefault="002E13A6" w:rsidP="002E13A6">
      <w:pPr>
        <w:rPr>
          <w:lang w:eastAsia="it-IT"/>
        </w:rPr>
      </w:pPr>
    </w:p>
    <w:p w:rsidR="008733BF" w:rsidRPr="002E13A6" w:rsidRDefault="008733BF" w:rsidP="002E13A6">
      <w:pPr>
        <w:rPr>
          <w:lang w:eastAsia="it-IT"/>
        </w:rPr>
      </w:pPr>
    </w:p>
    <w:sectPr w:rsidR="008733BF" w:rsidRPr="002E13A6" w:rsidSect="00620909">
      <w:headerReference w:type="even" r:id="rId11"/>
      <w:headerReference w:type="default" r:id="rId12"/>
      <w:footerReference w:type="default" r:id="rId13"/>
      <w:headerReference w:type="first" r:id="rId14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84F" w:rsidRDefault="0045784F" w:rsidP="003A3690">
      <w:pPr>
        <w:spacing w:after="0" w:line="240" w:lineRule="auto"/>
      </w:pPr>
      <w:r>
        <w:separator/>
      </w:r>
    </w:p>
  </w:endnote>
  <w:endnote w:type="continuationSeparator" w:id="0">
    <w:p w:rsidR="0045784F" w:rsidRDefault="0045784F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3BF" w:rsidRDefault="00CE1F32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:rsidR="008733BF" w:rsidRPr="00785994" w:rsidRDefault="008733BF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8733BF" w:rsidRPr="00785994" w:rsidRDefault="008733BF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785994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8733BF" w:rsidRPr="003B68DB" w:rsidRDefault="008733BF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8733BF" w:rsidRPr="00785994" w:rsidRDefault="008733BF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8733BF" w:rsidRPr="00785994" w:rsidRDefault="008733BF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84F" w:rsidRDefault="0045784F" w:rsidP="003A3690">
      <w:pPr>
        <w:spacing w:after="0" w:line="240" w:lineRule="auto"/>
      </w:pPr>
      <w:r>
        <w:separator/>
      </w:r>
    </w:p>
  </w:footnote>
  <w:footnote w:type="continuationSeparator" w:id="0">
    <w:p w:rsidR="0045784F" w:rsidRDefault="0045784F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3BF" w:rsidRDefault="008733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3BF" w:rsidRDefault="00CE1F32" w:rsidP="00620909"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0" o:spid="_x0000_s2054" type="#_x0000_t202" style="position:absolute;margin-left:11.45pt;margin-top:-56.4pt;width:307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:rsidR="00C350F1" w:rsidRPr="002B2EF9" w:rsidRDefault="00C350F1" w:rsidP="00C350F1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8733BF" w:rsidRPr="00785994" w:rsidRDefault="008733BF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619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 id="Casella di testo 115" o:spid="_x0000_s2052" type="#_x0000_t202" style="position:absolute;margin-left:-57.3pt;margin-top:-59.35pt;width:597.9pt;height:6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:rsidR="008733BF" w:rsidRPr="00785994" w:rsidRDefault="008733BF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8733BF" w:rsidRPr="003B68DB" w:rsidRDefault="008733BF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8733BF" w:rsidRPr="00785994" w:rsidRDefault="008733BF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78599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8733BF" w:rsidRPr="00785994" w:rsidRDefault="008733BF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3" type="#_x0000_t202" style="position:absolute;margin-left:12.75pt;margin-top:-24.7pt;width:329pt;height:2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:rsidR="008733BF" w:rsidRPr="00785994" w:rsidRDefault="008733BF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78599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C350F1" w:rsidRPr="00C350F1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LAMPAD</w:t>
                </w:r>
                <w:r w:rsidR="00C350F1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A</w:t>
                </w:r>
                <w:r w:rsidR="00C350F1" w:rsidRPr="00C350F1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 UV</w:t>
                </w: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7216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:rsidR="00C350F1" w:rsidRPr="002B2EF9" w:rsidRDefault="00C350F1" w:rsidP="00C350F1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2B2EF9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2B2EF9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8733BF" w:rsidRPr="00785994" w:rsidRDefault="008733BF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4144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:rsidR="008733BF" w:rsidRDefault="008733B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3BF" w:rsidRDefault="008733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1982E9C2"/>
    <w:lvl w:ilvl="0" w:tplc="588421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36DE6B8C"/>
    <w:lvl w:ilvl="0" w:tplc="7B76CB4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D3700AD0"/>
    <w:lvl w:ilvl="0" w:tplc="474A513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182A"/>
    <w:rsid w:val="000024EF"/>
    <w:rsid w:val="0000275D"/>
    <w:rsid w:val="0001786A"/>
    <w:rsid w:val="000447DE"/>
    <w:rsid w:val="0005138D"/>
    <w:rsid w:val="00057120"/>
    <w:rsid w:val="0006220A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3AD0"/>
    <w:rsid w:val="00103F0F"/>
    <w:rsid w:val="00121E99"/>
    <w:rsid w:val="001371D0"/>
    <w:rsid w:val="0014249D"/>
    <w:rsid w:val="001478BC"/>
    <w:rsid w:val="00150F04"/>
    <w:rsid w:val="00163250"/>
    <w:rsid w:val="00166DCE"/>
    <w:rsid w:val="001701CD"/>
    <w:rsid w:val="0017081B"/>
    <w:rsid w:val="00171F75"/>
    <w:rsid w:val="0018117B"/>
    <w:rsid w:val="00181B23"/>
    <w:rsid w:val="00183245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00665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25A8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25F9"/>
    <w:rsid w:val="002D479D"/>
    <w:rsid w:val="002E13A6"/>
    <w:rsid w:val="002F0C26"/>
    <w:rsid w:val="002F40B7"/>
    <w:rsid w:val="002F7BDA"/>
    <w:rsid w:val="003140ED"/>
    <w:rsid w:val="00314D80"/>
    <w:rsid w:val="00320F8A"/>
    <w:rsid w:val="003237F2"/>
    <w:rsid w:val="00335FE0"/>
    <w:rsid w:val="00342D1E"/>
    <w:rsid w:val="00365325"/>
    <w:rsid w:val="00371F51"/>
    <w:rsid w:val="00386EBD"/>
    <w:rsid w:val="003A1526"/>
    <w:rsid w:val="003A3690"/>
    <w:rsid w:val="003B08CC"/>
    <w:rsid w:val="003B68DB"/>
    <w:rsid w:val="003C381F"/>
    <w:rsid w:val="003E642C"/>
    <w:rsid w:val="003F2939"/>
    <w:rsid w:val="003F32C6"/>
    <w:rsid w:val="0040040B"/>
    <w:rsid w:val="00416270"/>
    <w:rsid w:val="00423FFB"/>
    <w:rsid w:val="00445BB4"/>
    <w:rsid w:val="0045784F"/>
    <w:rsid w:val="00457F4B"/>
    <w:rsid w:val="00472E75"/>
    <w:rsid w:val="00482980"/>
    <w:rsid w:val="00486B94"/>
    <w:rsid w:val="0048730C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20D9C"/>
    <w:rsid w:val="00523878"/>
    <w:rsid w:val="00527554"/>
    <w:rsid w:val="005452E0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7A12"/>
    <w:rsid w:val="005D2DA5"/>
    <w:rsid w:val="005D76C8"/>
    <w:rsid w:val="005F43B6"/>
    <w:rsid w:val="006014BA"/>
    <w:rsid w:val="0061040D"/>
    <w:rsid w:val="00614CEF"/>
    <w:rsid w:val="00620909"/>
    <w:rsid w:val="006457CA"/>
    <w:rsid w:val="0065351C"/>
    <w:rsid w:val="006622A7"/>
    <w:rsid w:val="00667AE7"/>
    <w:rsid w:val="006814B1"/>
    <w:rsid w:val="006A37EC"/>
    <w:rsid w:val="006A5251"/>
    <w:rsid w:val="006B0358"/>
    <w:rsid w:val="006B29EC"/>
    <w:rsid w:val="006C0590"/>
    <w:rsid w:val="006D4EA6"/>
    <w:rsid w:val="006F3D12"/>
    <w:rsid w:val="006F4706"/>
    <w:rsid w:val="00700A0F"/>
    <w:rsid w:val="00713098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44326"/>
    <w:rsid w:val="008519A1"/>
    <w:rsid w:val="00865FF9"/>
    <w:rsid w:val="008733BF"/>
    <w:rsid w:val="008800F3"/>
    <w:rsid w:val="00883B70"/>
    <w:rsid w:val="0088606C"/>
    <w:rsid w:val="00886391"/>
    <w:rsid w:val="00891F61"/>
    <w:rsid w:val="00893206"/>
    <w:rsid w:val="008A61CB"/>
    <w:rsid w:val="008A6229"/>
    <w:rsid w:val="008B6823"/>
    <w:rsid w:val="008B7F1B"/>
    <w:rsid w:val="008D042E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61B13"/>
    <w:rsid w:val="00966128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623B7"/>
    <w:rsid w:val="00A81E8B"/>
    <w:rsid w:val="00A843B4"/>
    <w:rsid w:val="00A93F0E"/>
    <w:rsid w:val="00AB2380"/>
    <w:rsid w:val="00AB2FD9"/>
    <w:rsid w:val="00AB652F"/>
    <w:rsid w:val="00AC08C3"/>
    <w:rsid w:val="00AC1227"/>
    <w:rsid w:val="00AC1E2A"/>
    <w:rsid w:val="00AD35B5"/>
    <w:rsid w:val="00AD464A"/>
    <w:rsid w:val="00AF45E7"/>
    <w:rsid w:val="00B15FC0"/>
    <w:rsid w:val="00B26E35"/>
    <w:rsid w:val="00B35491"/>
    <w:rsid w:val="00B42A51"/>
    <w:rsid w:val="00B557B5"/>
    <w:rsid w:val="00B57488"/>
    <w:rsid w:val="00B65A5C"/>
    <w:rsid w:val="00B73619"/>
    <w:rsid w:val="00B86007"/>
    <w:rsid w:val="00B939C7"/>
    <w:rsid w:val="00B93DB9"/>
    <w:rsid w:val="00BA2614"/>
    <w:rsid w:val="00BC1EFB"/>
    <w:rsid w:val="00BC7EF6"/>
    <w:rsid w:val="00BD7B45"/>
    <w:rsid w:val="00BD7C03"/>
    <w:rsid w:val="00BE1D05"/>
    <w:rsid w:val="00C04E2B"/>
    <w:rsid w:val="00C07B00"/>
    <w:rsid w:val="00C11E26"/>
    <w:rsid w:val="00C17CC7"/>
    <w:rsid w:val="00C232E3"/>
    <w:rsid w:val="00C25FAE"/>
    <w:rsid w:val="00C3148A"/>
    <w:rsid w:val="00C350F1"/>
    <w:rsid w:val="00C354D6"/>
    <w:rsid w:val="00C408C7"/>
    <w:rsid w:val="00C44160"/>
    <w:rsid w:val="00C457CA"/>
    <w:rsid w:val="00C55DD6"/>
    <w:rsid w:val="00C602D2"/>
    <w:rsid w:val="00C735E5"/>
    <w:rsid w:val="00C77B68"/>
    <w:rsid w:val="00C8130D"/>
    <w:rsid w:val="00C843A1"/>
    <w:rsid w:val="00C87901"/>
    <w:rsid w:val="00C900C0"/>
    <w:rsid w:val="00C978C7"/>
    <w:rsid w:val="00CA0AFA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1F32"/>
    <w:rsid w:val="00CE563D"/>
    <w:rsid w:val="00CF797A"/>
    <w:rsid w:val="00D25E28"/>
    <w:rsid w:val="00D335E9"/>
    <w:rsid w:val="00D34935"/>
    <w:rsid w:val="00D41D8B"/>
    <w:rsid w:val="00D46CC0"/>
    <w:rsid w:val="00D47D8B"/>
    <w:rsid w:val="00D5073B"/>
    <w:rsid w:val="00D54999"/>
    <w:rsid w:val="00D5767E"/>
    <w:rsid w:val="00D57DA3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0957"/>
    <w:rsid w:val="00E612CB"/>
    <w:rsid w:val="00E76DE7"/>
    <w:rsid w:val="00E76EA5"/>
    <w:rsid w:val="00E92009"/>
    <w:rsid w:val="00E933C8"/>
    <w:rsid w:val="00E96EA1"/>
    <w:rsid w:val="00EA08BB"/>
    <w:rsid w:val="00EB0DE4"/>
    <w:rsid w:val="00EB415F"/>
    <w:rsid w:val="00EC60D9"/>
    <w:rsid w:val="00ED2BA0"/>
    <w:rsid w:val="00ED39B1"/>
    <w:rsid w:val="00ED51B0"/>
    <w:rsid w:val="00ED7880"/>
    <w:rsid w:val="00EE2B62"/>
    <w:rsid w:val="00F038F9"/>
    <w:rsid w:val="00F10609"/>
    <w:rsid w:val="00F248F4"/>
    <w:rsid w:val="00F3144A"/>
    <w:rsid w:val="00F33C2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A48C5"/>
    <w:rsid w:val="00FB60DB"/>
    <w:rsid w:val="00FC2B11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6E848BEF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9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920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9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99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9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9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99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99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992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8992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992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8992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992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992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99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9205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9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9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9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9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9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9920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99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992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899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99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8992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992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992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2</cp:revision>
  <cp:lastPrinted>2018-06-14T08:35:00Z</cp:lastPrinted>
  <dcterms:created xsi:type="dcterms:W3CDTF">2019-06-04T12:32:00Z</dcterms:created>
  <dcterms:modified xsi:type="dcterms:W3CDTF">2019-06-04T12:32:00Z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